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422B87" w14:textId="77777777" w:rsidR="009254B0" w:rsidRPr="004078F1" w:rsidRDefault="009254B0" w:rsidP="009254B0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078F1">
        <w:rPr>
          <w:rFonts w:ascii="Arial" w:eastAsia="Times New Roman" w:hAnsi="Arial" w:cs="Arial"/>
          <w:b/>
          <w:sz w:val="24"/>
          <w:szCs w:val="24"/>
          <w:lang w:eastAsia="ru-RU"/>
        </w:rPr>
        <w:t>Школьный образовательный туристский маршрут</w:t>
      </w:r>
    </w:p>
    <w:p w14:paraId="50DB34E1" w14:textId="7BF895C6" w:rsidR="009254B0" w:rsidRPr="0032678B" w:rsidRDefault="009254B0" w:rsidP="009254B0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</w:pPr>
      <w:r w:rsidRPr="0032678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  <w:t>«</w:t>
      </w:r>
      <w:r w:rsidR="00AA4129" w:rsidRPr="0032678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  <w:t>Лесной Просвет</w:t>
      </w:r>
      <w:r w:rsidRPr="0032678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  <w:t>»</w:t>
      </w:r>
    </w:p>
    <w:p w14:paraId="4382859D" w14:textId="4152DB3F" w:rsidR="000B7124" w:rsidRDefault="000B7124" w:rsidP="009254B0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b/>
          <w:lang w:eastAsia="ru-RU"/>
        </w:rPr>
      </w:pPr>
    </w:p>
    <w:p w14:paraId="22B1C50C" w14:textId="27454F98" w:rsidR="007B2876" w:rsidRDefault="00C96C71" w:rsidP="009254B0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noProof/>
          <w:lang w:eastAsia="ru-RU"/>
        </w:rPr>
        <w:drawing>
          <wp:inline distT="0" distB="0" distL="0" distR="0" wp14:anchorId="49F14922" wp14:editId="79193040">
            <wp:extent cx="6606540" cy="469074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416" cy="4726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16DD5E" w14:textId="77777777" w:rsidR="000B7124" w:rsidRPr="009254B0" w:rsidRDefault="000B7124" w:rsidP="009254B0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b/>
          <w:lang w:eastAsia="ru-RU"/>
        </w:rPr>
      </w:pPr>
    </w:p>
    <w:tbl>
      <w:tblPr>
        <w:tblStyle w:val="a3"/>
        <w:tblW w:w="15021" w:type="dxa"/>
        <w:tblLook w:val="04A0" w:firstRow="1" w:lastRow="0" w:firstColumn="1" w:lastColumn="0" w:noHBand="0" w:noVBand="1"/>
      </w:tblPr>
      <w:tblGrid>
        <w:gridCol w:w="5240"/>
        <w:gridCol w:w="9781"/>
      </w:tblGrid>
      <w:tr w:rsidR="004078F1" w14:paraId="144B5B8D" w14:textId="77777777" w:rsidTr="005C4FF9">
        <w:tc>
          <w:tcPr>
            <w:tcW w:w="15021" w:type="dxa"/>
            <w:gridSpan w:val="2"/>
          </w:tcPr>
          <w:p w14:paraId="2DE06339" w14:textId="7A52759C" w:rsidR="004078F1" w:rsidRPr="004078F1" w:rsidRDefault="004078F1" w:rsidP="004078F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078F1">
              <w:rPr>
                <w:rFonts w:ascii="Arial" w:hAnsi="Arial" w:cs="Arial"/>
                <w:b/>
                <w:sz w:val="24"/>
                <w:szCs w:val="24"/>
              </w:rPr>
              <w:t>Описание маршрута</w:t>
            </w:r>
          </w:p>
        </w:tc>
      </w:tr>
      <w:tr w:rsidR="004E6A7C" w14:paraId="14A4DA49" w14:textId="77777777" w:rsidTr="005C4FF9">
        <w:tc>
          <w:tcPr>
            <w:tcW w:w="5240" w:type="dxa"/>
          </w:tcPr>
          <w:p w14:paraId="2FFCB1F3" w14:textId="195F0EF5" w:rsidR="004078F1" w:rsidRPr="004078F1" w:rsidRDefault="004078F1" w:rsidP="004078F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078F1">
              <w:rPr>
                <w:rFonts w:ascii="Arial" w:hAnsi="Arial" w:cs="Arial"/>
                <w:sz w:val="24"/>
                <w:szCs w:val="24"/>
              </w:rPr>
              <w:t>Название школьного образовательного туристского маршрута</w:t>
            </w:r>
          </w:p>
        </w:tc>
        <w:tc>
          <w:tcPr>
            <w:tcW w:w="9781" w:type="dxa"/>
          </w:tcPr>
          <w:p w14:paraId="0C43807C" w14:textId="0607F008" w:rsidR="004078F1" w:rsidRDefault="00126B8A" w:rsidP="006463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</w:t>
            </w:r>
            <w:r w:rsidR="00AA4129">
              <w:rPr>
                <w:rFonts w:ascii="Arial" w:hAnsi="Arial" w:cs="Arial"/>
                <w:sz w:val="24"/>
                <w:szCs w:val="24"/>
              </w:rPr>
              <w:t>Лесной Просвет</w:t>
            </w:r>
            <w:r>
              <w:rPr>
                <w:rFonts w:ascii="Arial" w:hAnsi="Arial" w:cs="Arial"/>
                <w:sz w:val="24"/>
                <w:szCs w:val="24"/>
              </w:rPr>
              <w:t>»</w:t>
            </w:r>
          </w:p>
        </w:tc>
      </w:tr>
      <w:tr w:rsidR="004E6A7C" w14:paraId="1F8F6556" w14:textId="77777777" w:rsidTr="005C4FF9">
        <w:tc>
          <w:tcPr>
            <w:tcW w:w="5240" w:type="dxa"/>
          </w:tcPr>
          <w:p w14:paraId="2A03DB88" w14:textId="12C86A52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Целевая аудитория</w:t>
            </w:r>
          </w:p>
        </w:tc>
        <w:tc>
          <w:tcPr>
            <w:tcW w:w="9781" w:type="dxa"/>
          </w:tcPr>
          <w:p w14:paraId="7109C9CB" w14:textId="50678C28" w:rsidR="004078F1" w:rsidRDefault="00126B8A" w:rsidP="006463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Обучающиеся </w:t>
            </w:r>
            <w:r w:rsidR="0032678B">
              <w:rPr>
                <w:rFonts w:ascii="Arial" w:hAnsi="Arial" w:cs="Arial"/>
                <w:sz w:val="24"/>
                <w:szCs w:val="24"/>
              </w:rPr>
              <w:t>1-11 классов</w:t>
            </w:r>
          </w:p>
        </w:tc>
      </w:tr>
      <w:tr w:rsidR="004E6A7C" w14:paraId="36BC05E0" w14:textId="77777777" w:rsidTr="005C4FF9">
        <w:tc>
          <w:tcPr>
            <w:tcW w:w="5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28FC88D" w14:textId="03816834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 w:rsidRPr="004078F1">
              <w:rPr>
                <w:rFonts w:ascii="Arial" w:hAnsi="Arial" w:cs="Arial"/>
                <w:sz w:val="24"/>
                <w:szCs w:val="24"/>
              </w:rPr>
              <w:t>Ключевые направления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10DBA96" w14:textId="525953E9" w:rsidR="004078F1" w:rsidRDefault="004078F1" w:rsidP="006463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r w:rsidRPr="0032678B">
              <w:rPr>
                <w:rFonts w:ascii="Arial" w:hAnsi="Arial" w:cs="Arial"/>
                <w:color w:val="000000" w:themeColor="text1"/>
                <w:sz w:val="24"/>
                <w:szCs w:val="24"/>
              </w:rPr>
              <w:t>#</w:t>
            </w:r>
            <w:proofErr w:type="spellStart"/>
            <w:r w:rsidR="0032678B" w:rsidRPr="0032678B">
              <w:rPr>
                <w:rFonts w:ascii="Arial" w:hAnsi="Arial" w:cs="Arial"/>
                <w:color w:val="000000" w:themeColor="text1"/>
                <w:sz w:val="24"/>
                <w:szCs w:val="24"/>
              </w:rPr>
              <w:t>Природа</w:t>
            </w:r>
            <w:r w:rsidRPr="0032678B">
              <w:rPr>
                <w:rFonts w:ascii="Arial" w:hAnsi="Arial" w:cs="Arial"/>
                <w:color w:val="000000" w:themeColor="text1"/>
                <w:sz w:val="24"/>
                <w:szCs w:val="24"/>
              </w:rPr>
              <w:t>#</w:t>
            </w:r>
            <w:r w:rsidR="0032678B" w:rsidRPr="0032678B">
              <w:rPr>
                <w:rFonts w:ascii="Arial" w:hAnsi="Arial" w:cs="Arial"/>
                <w:color w:val="000000" w:themeColor="text1"/>
                <w:sz w:val="24"/>
                <w:szCs w:val="24"/>
              </w:rPr>
              <w:t>ООПТ</w:t>
            </w:r>
            <w:r w:rsidRPr="0032678B">
              <w:rPr>
                <w:rFonts w:ascii="Arial" w:hAnsi="Arial" w:cs="Arial"/>
                <w:color w:val="000000" w:themeColor="text1"/>
                <w:sz w:val="24"/>
                <w:szCs w:val="24"/>
              </w:rPr>
              <w:t>#Роднойкрай#</w:t>
            </w:r>
            <w:r w:rsidR="0032678B">
              <w:rPr>
                <w:rFonts w:ascii="Arial" w:hAnsi="Arial" w:cs="Arial"/>
                <w:color w:val="000000" w:themeColor="text1"/>
                <w:sz w:val="24"/>
                <w:szCs w:val="24"/>
              </w:rPr>
              <w:t>Курганскаяобласть</w:t>
            </w:r>
            <w:r w:rsidRPr="0032678B">
              <w:rPr>
                <w:rFonts w:ascii="Arial" w:hAnsi="Arial" w:cs="Arial"/>
                <w:color w:val="000000" w:themeColor="text1"/>
                <w:sz w:val="24"/>
                <w:szCs w:val="24"/>
              </w:rPr>
              <w:t>#</w:t>
            </w:r>
            <w:r w:rsidR="0032678B">
              <w:rPr>
                <w:rFonts w:ascii="Arial" w:hAnsi="Arial" w:cs="Arial"/>
                <w:color w:val="000000" w:themeColor="text1"/>
                <w:sz w:val="24"/>
                <w:szCs w:val="24"/>
              </w:rPr>
              <w:t>Памятникприроды</w:t>
            </w:r>
            <w:proofErr w:type="spellEnd"/>
            <w:r w:rsidRPr="0032678B">
              <w:rPr>
                <w:rFonts w:ascii="Arial" w:hAnsi="Arial" w:cs="Arial"/>
                <w:color w:val="000000" w:themeColor="text1"/>
                <w:sz w:val="24"/>
                <w:szCs w:val="24"/>
              </w:rPr>
              <w:t>#</w:t>
            </w:r>
            <w:bookmarkEnd w:id="0"/>
          </w:p>
        </w:tc>
      </w:tr>
      <w:tr w:rsidR="004E6A7C" w14:paraId="4BD596C0" w14:textId="77777777" w:rsidTr="005C4FF9">
        <w:tc>
          <w:tcPr>
            <w:tcW w:w="5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CBA6FDD" w14:textId="32EF71ED" w:rsidR="004078F1" w:rsidRP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Возможная интеграция в образовательные программы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AFA9B05" w14:textId="06F7AB9D" w:rsidR="0032678B" w:rsidRPr="0032678B" w:rsidRDefault="00237178" w:rsidP="006463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</w:t>
            </w:r>
            <w:r w:rsidR="0032678B" w:rsidRPr="0032678B">
              <w:rPr>
                <w:rFonts w:ascii="Arial" w:hAnsi="Arial" w:cs="Arial"/>
                <w:sz w:val="24"/>
                <w:szCs w:val="24"/>
              </w:rPr>
              <w:t xml:space="preserve">бразовательные программы основного общего образования </w:t>
            </w:r>
            <w:r w:rsidR="00126B8A">
              <w:rPr>
                <w:rFonts w:ascii="Arial" w:hAnsi="Arial" w:cs="Arial"/>
                <w:sz w:val="24"/>
                <w:szCs w:val="24"/>
              </w:rPr>
              <w:t xml:space="preserve">по предметам </w:t>
            </w:r>
            <w:r w:rsidR="0032678B">
              <w:rPr>
                <w:rFonts w:ascii="Arial" w:hAnsi="Arial" w:cs="Arial"/>
                <w:sz w:val="24"/>
                <w:szCs w:val="24"/>
              </w:rPr>
              <w:t>география, биология, естествознание</w:t>
            </w:r>
            <w:r w:rsidR="00126B8A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10CCD25E" w14:textId="77777777" w:rsidR="004078F1" w:rsidRDefault="00237178" w:rsidP="006463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</w:t>
            </w:r>
            <w:r w:rsidR="0032678B" w:rsidRPr="0032678B">
              <w:rPr>
                <w:rFonts w:ascii="Arial" w:hAnsi="Arial" w:cs="Arial"/>
                <w:sz w:val="24"/>
                <w:szCs w:val="24"/>
              </w:rPr>
              <w:t>ополнительные общеобразовательные программы - туристско-краеведческая</w:t>
            </w:r>
            <w:r w:rsidR="00C21A66">
              <w:rPr>
                <w:rFonts w:ascii="Arial" w:hAnsi="Arial" w:cs="Arial"/>
                <w:sz w:val="24"/>
                <w:szCs w:val="24"/>
              </w:rPr>
              <w:t>, естественнонаучная</w:t>
            </w:r>
            <w:r w:rsidR="00126B8A">
              <w:rPr>
                <w:rFonts w:ascii="Arial" w:hAnsi="Arial" w:cs="Arial"/>
                <w:sz w:val="24"/>
                <w:szCs w:val="24"/>
              </w:rPr>
              <w:t xml:space="preserve"> направленность;</w:t>
            </w:r>
          </w:p>
          <w:p w14:paraId="37622942" w14:textId="478847BC" w:rsidR="00126B8A" w:rsidRPr="004078F1" w:rsidRDefault="00126B8A" w:rsidP="006463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26B8A">
              <w:rPr>
                <w:rFonts w:ascii="Arial" w:hAnsi="Arial" w:cs="Arial"/>
                <w:sz w:val="24"/>
                <w:szCs w:val="24"/>
              </w:rPr>
              <w:t>Программа воспитания/воспитательная работа</w:t>
            </w:r>
          </w:p>
        </w:tc>
      </w:tr>
      <w:tr w:rsidR="004E6A7C" w14:paraId="3CB01BB1" w14:textId="77777777" w:rsidTr="005C4FF9">
        <w:tc>
          <w:tcPr>
            <w:tcW w:w="5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BC4E68F" w14:textId="7542822C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Доступность для детей с ОВЗ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BCDAE9A" w14:textId="255F0F04" w:rsidR="004078F1" w:rsidRPr="004078F1" w:rsidRDefault="00C21A66" w:rsidP="006463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1A66">
              <w:rPr>
                <w:rFonts w:ascii="Arial" w:hAnsi="Arial" w:cs="Arial"/>
                <w:sz w:val="24"/>
                <w:szCs w:val="24"/>
              </w:rPr>
              <w:t>Доступно в составе смешанных групп</w:t>
            </w:r>
          </w:p>
        </w:tc>
      </w:tr>
      <w:tr w:rsidR="004E6A7C" w14:paraId="432E08C8" w14:textId="77777777" w:rsidTr="005C4FF9">
        <w:tc>
          <w:tcPr>
            <w:tcW w:w="5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0020757" w14:textId="6DD5CC16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Сезонность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8E06276" w14:textId="1B644942" w:rsidR="004078F1" w:rsidRPr="004078F1" w:rsidRDefault="00C21A66" w:rsidP="006463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Всесезонный</w:t>
            </w:r>
          </w:p>
        </w:tc>
      </w:tr>
      <w:tr w:rsidR="004E6A7C" w14:paraId="7E3AB841" w14:textId="77777777" w:rsidTr="005C4FF9">
        <w:tc>
          <w:tcPr>
            <w:tcW w:w="5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BCBA315" w14:textId="76D34040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Продолжительность маршрута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E3C66A5" w14:textId="18E0033C" w:rsidR="004078F1" w:rsidRPr="004078F1" w:rsidRDefault="00836CFE" w:rsidP="006463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часа</w:t>
            </w:r>
          </w:p>
        </w:tc>
      </w:tr>
      <w:tr w:rsidR="004E6A7C" w14:paraId="294AC86A" w14:textId="77777777" w:rsidTr="005C4FF9">
        <w:tc>
          <w:tcPr>
            <w:tcW w:w="5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B4A5EF3" w14:textId="2C8B7CA3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Населенные пункты маршрута и (или) ключевые объекты (точки) маршрута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F29951F" w14:textId="68680ED6" w:rsidR="00836CFE" w:rsidRPr="004078F1" w:rsidRDefault="00836CFE" w:rsidP="006463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Курганская область. </w:t>
            </w:r>
            <w:r w:rsidR="005C4FF9">
              <w:rPr>
                <w:rFonts w:ascii="Arial" w:hAnsi="Arial" w:cs="Arial"/>
                <w:sz w:val="24"/>
                <w:szCs w:val="24"/>
              </w:rPr>
              <w:t>г</w:t>
            </w:r>
            <w:r>
              <w:rPr>
                <w:rFonts w:ascii="Arial" w:hAnsi="Arial" w:cs="Arial"/>
                <w:sz w:val="24"/>
                <w:szCs w:val="24"/>
              </w:rPr>
              <w:t xml:space="preserve">. Курган </w:t>
            </w:r>
            <w:r w:rsidR="005C4FF9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 п. Старый Просвет </w:t>
            </w:r>
            <w:r w:rsidR="005C4FF9">
              <w:rPr>
                <w:rFonts w:ascii="Arial" w:hAnsi="Arial" w:cs="Arial"/>
                <w:sz w:val="24"/>
                <w:szCs w:val="24"/>
              </w:rPr>
              <w:t>-</w:t>
            </w:r>
            <w:r w:rsidR="004F6A8C">
              <w:rPr>
                <w:rFonts w:ascii="Arial" w:hAnsi="Arial" w:cs="Arial"/>
                <w:sz w:val="24"/>
                <w:szCs w:val="24"/>
              </w:rPr>
              <w:t xml:space="preserve"> г.</w:t>
            </w:r>
            <w:r>
              <w:rPr>
                <w:rFonts w:ascii="Arial" w:hAnsi="Arial" w:cs="Arial"/>
                <w:sz w:val="24"/>
                <w:szCs w:val="24"/>
              </w:rPr>
              <w:t xml:space="preserve"> Курган.</w:t>
            </w:r>
            <w:r w:rsidR="004F6A8C">
              <w:rPr>
                <w:rFonts w:ascii="Arial" w:hAnsi="Arial" w:cs="Arial"/>
                <w:sz w:val="24"/>
                <w:szCs w:val="24"/>
              </w:rPr>
              <w:t xml:space="preserve"> Ключевые объекты: </w:t>
            </w:r>
            <w:r>
              <w:rPr>
                <w:rFonts w:ascii="Arial" w:hAnsi="Arial" w:cs="Arial"/>
                <w:sz w:val="24"/>
                <w:szCs w:val="24"/>
              </w:rPr>
              <w:t xml:space="preserve">Музей леса </w:t>
            </w:r>
            <w:r w:rsidR="005C4FF9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Просветский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дендрарий</w:t>
            </w:r>
          </w:p>
        </w:tc>
      </w:tr>
      <w:tr w:rsidR="004E6A7C" w14:paraId="3895E9D2" w14:textId="77777777" w:rsidTr="005C4FF9">
        <w:tc>
          <w:tcPr>
            <w:tcW w:w="5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9B5BA36" w14:textId="62A2FCCF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Цели маршрута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BB562A3" w14:textId="3CE47BBA" w:rsidR="004078F1" w:rsidRPr="004078F1" w:rsidRDefault="004F6A8C" w:rsidP="006463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1" w:name="_Hlk110504565"/>
            <w:r>
              <w:rPr>
                <w:rFonts w:ascii="Arial" w:hAnsi="Arial" w:cs="Arial"/>
                <w:sz w:val="24"/>
                <w:szCs w:val="24"/>
              </w:rPr>
              <w:t xml:space="preserve">Знакомство </w:t>
            </w:r>
            <w:r w:rsidR="00C06F59">
              <w:rPr>
                <w:rFonts w:ascii="Arial" w:hAnsi="Arial" w:cs="Arial"/>
                <w:sz w:val="24"/>
                <w:szCs w:val="24"/>
              </w:rPr>
              <w:t>с памятником природы регионального значения «</w:t>
            </w:r>
            <w:proofErr w:type="spellStart"/>
            <w:r w:rsidR="00C06F59">
              <w:rPr>
                <w:rFonts w:ascii="Arial" w:hAnsi="Arial" w:cs="Arial"/>
                <w:sz w:val="24"/>
                <w:szCs w:val="24"/>
              </w:rPr>
              <w:t>Просветский</w:t>
            </w:r>
            <w:proofErr w:type="spellEnd"/>
            <w:r w:rsidR="00C06F59">
              <w:rPr>
                <w:rFonts w:ascii="Arial" w:hAnsi="Arial" w:cs="Arial"/>
                <w:sz w:val="24"/>
                <w:szCs w:val="24"/>
              </w:rPr>
              <w:t xml:space="preserve"> дендрарий», где собрана крупнейшая в области коллекция древесно-кустарниковых растений</w:t>
            </w:r>
            <w:bookmarkEnd w:id="1"/>
          </w:p>
        </w:tc>
      </w:tr>
      <w:tr w:rsidR="004E6A7C" w14:paraId="225E94F2" w14:textId="77777777" w:rsidTr="005C4FF9">
        <w:tc>
          <w:tcPr>
            <w:tcW w:w="5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33BEAFA" w14:textId="066DFE85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Образовательные задачи маршрута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4F8038A" w14:textId="05C61710" w:rsidR="004078F1" w:rsidRDefault="005C4FF9" w:rsidP="005C4FF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п</w:t>
            </w:r>
            <w:r w:rsidR="00E93172">
              <w:rPr>
                <w:rFonts w:ascii="Arial" w:hAnsi="Arial" w:cs="Arial"/>
                <w:sz w:val="24"/>
                <w:szCs w:val="24"/>
              </w:rPr>
              <w:t>ознакомить детей с памятником природы регионального значения «</w:t>
            </w:r>
            <w:proofErr w:type="spellStart"/>
            <w:r w:rsidR="00E93172">
              <w:rPr>
                <w:rFonts w:ascii="Arial" w:hAnsi="Arial" w:cs="Arial"/>
                <w:sz w:val="24"/>
                <w:szCs w:val="24"/>
              </w:rPr>
              <w:t>Просветский</w:t>
            </w:r>
            <w:proofErr w:type="spellEnd"/>
            <w:r w:rsidR="00E93172">
              <w:rPr>
                <w:rFonts w:ascii="Arial" w:hAnsi="Arial" w:cs="Arial"/>
                <w:sz w:val="24"/>
                <w:szCs w:val="24"/>
              </w:rPr>
              <w:t xml:space="preserve"> дендрарий», с коллекцией древесно-кустарниковой растительности, краснокнижными видами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6F69BBF8" w14:textId="772D03C0" w:rsidR="00E93172" w:rsidRDefault="005C4FF9" w:rsidP="005C4FF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bookmarkStart w:id="2" w:name="_Hlk110504737"/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="00E93172">
              <w:rPr>
                <w:rFonts w:ascii="Arial" w:hAnsi="Arial" w:cs="Arial"/>
                <w:sz w:val="24"/>
                <w:szCs w:val="24"/>
              </w:rPr>
              <w:t>формировать ценностное отношение детей к природе родного края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3CB261CC" w14:textId="00AA5E8C" w:rsidR="00E93172" w:rsidRPr="004078F1" w:rsidRDefault="005C4FF9" w:rsidP="005C4FF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о</w:t>
            </w:r>
            <w:r w:rsidR="00E93172">
              <w:rPr>
                <w:rFonts w:ascii="Arial" w:hAnsi="Arial" w:cs="Arial"/>
                <w:sz w:val="24"/>
                <w:szCs w:val="24"/>
              </w:rPr>
              <w:t>казать профориентационную поддержку старшеклассникам в выборе профессии, связанной с лесным хозяйством</w:t>
            </w:r>
            <w:bookmarkEnd w:id="2"/>
          </w:p>
        </w:tc>
      </w:tr>
      <w:tr w:rsidR="004E6A7C" w14:paraId="670ACF44" w14:textId="77777777" w:rsidTr="005C4FF9">
        <w:tc>
          <w:tcPr>
            <w:tcW w:w="5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C638422" w14:textId="296140F1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Программа маршрута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28AD8FC" w14:textId="0A7B67B9" w:rsidR="005C4FF9" w:rsidRDefault="005C4FF9" w:rsidP="006463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Переезд автобусом от г. Кургана до ст. Просвет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Кетовского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района.</w:t>
            </w:r>
          </w:p>
          <w:p w14:paraId="03F4128D" w14:textId="22F9C1C1" w:rsidR="006463AD" w:rsidRDefault="00E93172" w:rsidP="006463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Посещение Музея леса. Э</w:t>
            </w:r>
            <w:r w:rsidRPr="00E93172">
              <w:rPr>
                <w:rFonts w:ascii="Arial" w:hAnsi="Arial" w:cs="Arial"/>
                <w:sz w:val="24"/>
                <w:szCs w:val="24"/>
              </w:rPr>
              <w:t xml:space="preserve">кскурсия по пяти залам, среди которых посетители познакомятся с особой гордостью </w:t>
            </w:r>
            <w:r w:rsidR="006463AD">
              <w:rPr>
                <w:rFonts w:ascii="Arial" w:hAnsi="Arial" w:cs="Arial"/>
                <w:sz w:val="24"/>
                <w:szCs w:val="24"/>
              </w:rPr>
              <w:t>м</w:t>
            </w:r>
            <w:r w:rsidRPr="00E93172">
              <w:rPr>
                <w:rFonts w:ascii="Arial" w:hAnsi="Arial" w:cs="Arial"/>
                <w:sz w:val="24"/>
                <w:szCs w:val="24"/>
              </w:rPr>
              <w:t xml:space="preserve">узея – залом природы, в котором расположены экспонаты зверей и птиц, обитающих в лесах Зауралья. </w:t>
            </w:r>
            <w:bookmarkStart w:id="3" w:name="_Hlk110504641"/>
            <w:r w:rsidR="006463AD">
              <w:rPr>
                <w:rFonts w:ascii="Arial" w:hAnsi="Arial" w:cs="Arial"/>
                <w:sz w:val="24"/>
                <w:szCs w:val="24"/>
              </w:rPr>
              <w:t xml:space="preserve">В музее представлена </w:t>
            </w:r>
            <w:r w:rsidR="006463AD" w:rsidRPr="006463AD">
              <w:rPr>
                <w:rFonts w:ascii="Arial" w:hAnsi="Arial" w:cs="Arial"/>
                <w:sz w:val="24"/>
                <w:szCs w:val="24"/>
              </w:rPr>
              <w:t>коллекци</w:t>
            </w:r>
            <w:r w:rsidR="006463AD">
              <w:rPr>
                <w:rFonts w:ascii="Arial" w:hAnsi="Arial" w:cs="Arial"/>
                <w:sz w:val="24"/>
                <w:szCs w:val="24"/>
              </w:rPr>
              <w:t>я</w:t>
            </w:r>
            <w:r w:rsidR="006463AD" w:rsidRPr="006463AD">
              <w:rPr>
                <w:rFonts w:ascii="Arial" w:hAnsi="Arial" w:cs="Arial"/>
                <w:sz w:val="24"/>
                <w:szCs w:val="24"/>
              </w:rPr>
              <w:t xml:space="preserve"> образцов лесохозяйственного инвентаря, используемого лесоводами в ХIХ – ХХ веках. </w:t>
            </w:r>
          </w:p>
          <w:p w14:paraId="0FB0AE33" w14:textId="699EAE0C" w:rsidR="00E93172" w:rsidRPr="00E93172" w:rsidRDefault="006463AD" w:rsidP="006463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Музей является интерактивным, в его</w:t>
            </w:r>
            <w:r w:rsidRPr="006463AD">
              <w:rPr>
                <w:rFonts w:ascii="Arial" w:hAnsi="Arial" w:cs="Arial"/>
                <w:sz w:val="24"/>
                <w:szCs w:val="24"/>
              </w:rPr>
              <w:t xml:space="preserve"> экспозиц</w:t>
            </w:r>
            <w:r>
              <w:rPr>
                <w:rFonts w:ascii="Arial" w:hAnsi="Arial" w:cs="Arial"/>
                <w:sz w:val="24"/>
                <w:szCs w:val="24"/>
              </w:rPr>
              <w:t>иях</w:t>
            </w:r>
            <w:r w:rsidRPr="006463AD">
              <w:rPr>
                <w:rFonts w:ascii="Arial" w:hAnsi="Arial" w:cs="Arial"/>
                <w:sz w:val="24"/>
                <w:szCs w:val="24"/>
              </w:rPr>
              <w:t xml:space="preserve"> «можно принять участие», то есть, активно трогать, щипать, нюхать.</w:t>
            </w:r>
          </w:p>
          <w:p w14:paraId="08178A43" w14:textId="051F7F49" w:rsidR="00E93172" w:rsidRPr="00E93172" w:rsidRDefault="00E93172" w:rsidP="006463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93172">
              <w:rPr>
                <w:rFonts w:ascii="Arial" w:hAnsi="Arial" w:cs="Arial"/>
                <w:sz w:val="24"/>
                <w:szCs w:val="24"/>
              </w:rPr>
              <w:t>Посещение памятника природы «</w:t>
            </w:r>
            <w:proofErr w:type="spellStart"/>
            <w:r w:rsidRPr="00E93172">
              <w:rPr>
                <w:rFonts w:ascii="Arial" w:hAnsi="Arial" w:cs="Arial"/>
                <w:sz w:val="24"/>
                <w:szCs w:val="24"/>
              </w:rPr>
              <w:t>Просветский</w:t>
            </w:r>
            <w:proofErr w:type="spellEnd"/>
            <w:r w:rsidRPr="00E93172">
              <w:rPr>
                <w:rFonts w:ascii="Arial" w:hAnsi="Arial" w:cs="Arial"/>
                <w:sz w:val="24"/>
                <w:szCs w:val="24"/>
              </w:rPr>
              <w:t xml:space="preserve"> дендрарий» – сокровищницы зауральской флоры, насчитывающей около 200 видов растений.</w:t>
            </w:r>
          </w:p>
          <w:p w14:paraId="0A1FD481" w14:textId="77777777" w:rsidR="00E93172" w:rsidRPr="00E93172" w:rsidRDefault="00E93172" w:rsidP="006463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93172">
              <w:rPr>
                <w:rFonts w:ascii="Arial" w:hAnsi="Arial" w:cs="Arial"/>
                <w:sz w:val="24"/>
                <w:szCs w:val="24"/>
              </w:rPr>
              <w:t>Среди них 23 редких и исчезающих вида, занесённых в Красную книгу Курганской области и Красную Книгу России.</w:t>
            </w:r>
          </w:p>
          <w:bookmarkEnd w:id="3"/>
          <w:p w14:paraId="00D0D868" w14:textId="4A249370" w:rsidR="004078F1" w:rsidRPr="004078F1" w:rsidRDefault="006463AD" w:rsidP="006463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Здесь находится </w:t>
            </w:r>
            <w:r w:rsidR="00E93172" w:rsidRPr="00E93172">
              <w:rPr>
                <w:rFonts w:ascii="Arial" w:hAnsi="Arial" w:cs="Arial"/>
                <w:sz w:val="24"/>
                <w:szCs w:val="24"/>
              </w:rPr>
              <w:t xml:space="preserve">одно из старейших деревьев России — Сосны Лесной, включенной в реестр </w:t>
            </w:r>
            <w:proofErr w:type="spellStart"/>
            <w:r w:rsidR="00E93172" w:rsidRPr="00E93172">
              <w:rPr>
                <w:rFonts w:ascii="Arial" w:hAnsi="Arial" w:cs="Arial"/>
                <w:sz w:val="24"/>
                <w:szCs w:val="24"/>
              </w:rPr>
              <w:t>старовозрастных</w:t>
            </w:r>
            <w:proofErr w:type="spellEnd"/>
            <w:r w:rsidR="00E93172" w:rsidRPr="00E93172">
              <w:rPr>
                <w:rFonts w:ascii="Arial" w:hAnsi="Arial" w:cs="Arial"/>
                <w:sz w:val="24"/>
                <w:szCs w:val="24"/>
              </w:rPr>
              <w:t xml:space="preserve"> деревьев России Всероссийской программы «Деревья — памятники живой природы»</w:t>
            </w:r>
            <w:r w:rsidR="00AB1C28">
              <w:rPr>
                <w:rFonts w:ascii="Arial" w:hAnsi="Arial" w:cs="Arial"/>
                <w:sz w:val="24"/>
                <w:szCs w:val="24"/>
              </w:rPr>
              <w:t>.</w:t>
            </w:r>
            <w:r w:rsidR="00E93172" w:rsidRPr="00E93172">
              <w:rPr>
                <w:rFonts w:ascii="Arial" w:hAnsi="Arial" w:cs="Arial"/>
                <w:sz w:val="24"/>
                <w:szCs w:val="24"/>
              </w:rPr>
              <w:t xml:space="preserve"> Возраст дерева составляет более 200 лет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4E6A7C" w14:paraId="2977DBC5" w14:textId="77777777" w:rsidTr="005C4FF9">
        <w:tc>
          <w:tcPr>
            <w:tcW w:w="5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673FF24" w14:textId="4BF2F2BA" w:rsidR="004078F1" w:rsidRDefault="00990ACA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Карта маршрута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B0FD553" w14:textId="75ECC472" w:rsidR="004078F1" w:rsidRPr="004078F1" w:rsidRDefault="004E6A7C" w:rsidP="004E6A7C">
            <w:pPr>
              <w:tabs>
                <w:tab w:val="left" w:pos="193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noProof/>
              </w:rPr>
              <w:drawing>
                <wp:inline distT="0" distB="0" distL="0" distR="0" wp14:anchorId="0435C848" wp14:editId="23247F5C">
                  <wp:extent cx="2491740" cy="3504508"/>
                  <wp:effectExtent l="0" t="0" r="381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68" cy="3566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A7C" w14:paraId="206825A3" w14:textId="77777777" w:rsidTr="005C4FF9">
        <w:tc>
          <w:tcPr>
            <w:tcW w:w="5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C3AF406" w14:textId="3E4F3040" w:rsidR="004078F1" w:rsidRDefault="00990ACA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УМК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CB03EDB" w14:textId="77777777" w:rsidR="004078F1" w:rsidRP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E6A7C" w14:paraId="39D3EAB3" w14:textId="77777777" w:rsidTr="005C4FF9">
        <w:tc>
          <w:tcPr>
            <w:tcW w:w="5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BD80233" w14:textId="22D7A6DB" w:rsidR="00990ACA" w:rsidRDefault="00990ACA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Дополнительные условия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C3FB217" w14:textId="46A4F898" w:rsidR="006463AD" w:rsidRPr="005C4FF9" w:rsidRDefault="00237178" w:rsidP="006463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</w:t>
            </w:r>
            <w:r w:rsidR="006463AD" w:rsidRPr="006463AD">
              <w:rPr>
                <w:rFonts w:ascii="Arial" w:hAnsi="Arial" w:cs="Arial"/>
                <w:sz w:val="24"/>
                <w:szCs w:val="24"/>
              </w:rPr>
              <w:t xml:space="preserve">кскурсии платные </w:t>
            </w:r>
            <w:r w:rsidR="00E517DC">
              <w:rPr>
                <w:rFonts w:ascii="Arial" w:hAnsi="Arial" w:cs="Arial"/>
                <w:sz w:val="24"/>
                <w:szCs w:val="24"/>
              </w:rPr>
              <w:t>-</w:t>
            </w:r>
            <w:r w:rsidR="006463AD" w:rsidRPr="006463A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463AD">
              <w:rPr>
                <w:rFonts w:ascii="Arial" w:hAnsi="Arial" w:cs="Arial"/>
                <w:sz w:val="24"/>
                <w:szCs w:val="24"/>
              </w:rPr>
              <w:t>60</w:t>
            </w:r>
            <w:r w:rsidR="006463AD" w:rsidRPr="006463AD">
              <w:rPr>
                <w:rFonts w:ascii="Arial" w:hAnsi="Arial" w:cs="Arial"/>
                <w:sz w:val="24"/>
                <w:szCs w:val="24"/>
              </w:rPr>
              <w:t xml:space="preserve"> руб. за человека</w:t>
            </w:r>
            <w:r w:rsidR="005C4FF9" w:rsidRPr="005C4FF9">
              <w:rPr>
                <w:rFonts w:ascii="Arial" w:hAnsi="Arial" w:cs="Arial"/>
                <w:sz w:val="24"/>
                <w:szCs w:val="24"/>
              </w:rPr>
              <w:t>/</w:t>
            </w:r>
          </w:p>
          <w:p w14:paraId="3CB12652" w14:textId="201CAA64" w:rsidR="006463AD" w:rsidRDefault="005C4FF9" w:rsidP="006463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</w:t>
            </w:r>
            <w:r w:rsidR="006463AD" w:rsidRPr="006463AD">
              <w:rPr>
                <w:rFonts w:ascii="Arial" w:hAnsi="Arial" w:cs="Arial"/>
                <w:sz w:val="24"/>
                <w:szCs w:val="24"/>
              </w:rPr>
              <w:t>ренда транспорта для проведения автобусной экскурсии</w:t>
            </w:r>
            <w:r w:rsidR="006463AD">
              <w:rPr>
                <w:rFonts w:ascii="Arial" w:hAnsi="Arial" w:cs="Arial"/>
                <w:sz w:val="24"/>
                <w:szCs w:val="24"/>
              </w:rPr>
              <w:t xml:space="preserve">. Дендрарий расположен в 25 км от города Кургана, в </w:t>
            </w:r>
            <w:proofErr w:type="spellStart"/>
            <w:r w:rsidR="006463AD">
              <w:rPr>
                <w:rFonts w:ascii="Arial" w:hAnsi="Arial" w:cs="Arial"/>
                <w:sz w:val="24"/>
                <w:szCs w:val="24"/>
              </w:rPr>
              <w:t>Кетовском</w:t>
            </w:r>
            <w:proofErr w:type="spellEnd"/>
            <w:r w:rsidR="006463AD">
              <w:rPr>
                <w:rFonts w:ascii="Arial" w:hAnsi="Arial" w:cs="Arial"/>
                <w:sz w:val="24"/>
                <w:szCs w:val="24"/>
              </w:rPr>
              <w:t xml:space="preserve"> районе</w:t>
            </w:r>
          </w:p>
          <w:bookmarkStart w:id="4" w:name="_Hlk110504423"/>
          <w:p w14:paraId="0AFB4C55" w14:textId="66CFAEFB" w:rsidR="00990ACA" w:rsidRDefault="005C4FF9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HYPERLINK "</w:instrText>
            </w:r>
            <w:r w:rsidRPr="005C4FF9">
              <w:rPr>
                <w:rFonts w:ascii="Arial" w:hAnsi="Arial" w:cs="Arial"/>
                <w:sz w:val="24"/>
                <w:szCs w:val="24"/>
              </w:rPr>
              <w:instrText>https://clck.ru/sTyu2</w:instrText>
            </w:r>
            <w:r>
              <w:rPr>
                <w:rFonts w:ascii="Arial" w:hAnsi="Arial" w:cs="Arial"/>
                <w:sz w:val="24"/>
                <w:szCs w:val="24"/>
              </w:rPr>
              <w:instrText xml:space="preserve">"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B5BF0">
              <w:rPr>
                <w:rStyle w:val="a4"/>
                <w:rFonts w:ascii="Arial" w:hAnsi="Arial" w:cs="Arial"/>
                <w:sz w:val="24"/>
                <w:szCs w:val="24"/>
              </w:rPr>
              <w:t>htt</w:t>
            </w:r>
            <w:r w:rsidRPr="003B5BF0">
              <w:rPr>
                <w:rStyle w:val="a4"/>
                <w:rFonts w:ascii="Arial" w:hAnsi="Arial" w:cs="Arial"/>
                <w:sz w:val="24"/>
                <w:szCs w:val="24"/>
              </w:rPr>
              <w:t>p</w:t>
            </w:r>
            <w:r w:rsidRPr="003B5BF0">
              <w:rPr>
                <w:rStyle w:val="a4"/>
                <w:rFonts w:ascii="Arial" w:hAnsi="Arial" w:cs="Arial"/>
                <w:sz w:val="24"/>
                <w:szCs w:val="24"/>
              </w:rPr>
              <w:t>s://clck.ru/sTyu2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  <w:bookmarkEnd w:id="4"/>
          <w:p w14:paraId="78D90CFB" w14:textId="41E1B576" w:rsidR="005C4FF9" w:rsidRPr="004078F1" w:rsidRDefault="005C4FF9" w:rsidP="004078F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0C3A7B3" w14:textId="77777777" w:rsidR="00741EE7" w:rsidRPr="009254B0" w:rsidRDefault="00741EE7" w:rsidP="009254B0">
      <w:pPr>
        <w:rPr>
          <w:rFonts w:ascii="Arial" w:hAnsi="Arial" w:cs="Arial"/>
          <w:sz w:val="24"/>
          <w:szCs w:val="24"/>
        </w:rPr>
      </w:pPr>
    </w:p>
    <w:sectPr w:rsidR="00741EE7" w:rsidRPr="009254B0" w:rsidSect="009254B0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EE"/>
    <w:rsid w:val="00051FEE"/>
    <w:rsid w:val="000B7124"/>
    <w:rsid w:val="00126B8A"/>
    <w:rsid w:val="00237178"/>
    <w:rsid w:val="0032678B"/>
    <w:rsid w:val="004078F1"/>
    <w:rsid w:val="004E6A7C"/>
    <w:rsid w:val="004F6A8C"/>
    <w:rsid w:val="005C4FF9"/>
    <w:rsid w:val="006463AD"/>
    <w:rsid w:val="00741EE7"/>
    <w:rsid w:val="007B2876"/>
    <w:rsid w:val="00836CFE"/>
    <w:rsid w:val="009254B0"/>
    <w:rsid w:val="00990ACA"/>
    <w:rsid w:val="00AA4129"/>
    <w:rsid w:val="00AB1C28"/>
    <w:rsid w:val="00C06F59"/>
    <w:rsid w:val="00C21A66"/>
    <w:rsid w:val="00C96C71"/>
    <w:rsid w:val="00E517DC"/>
    <w:rsid w:val="00E93172"/>
    <w:rsid w:val="00FB7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50D1D"/>
  <w15:chartTrackingRefBased/>
  <w15:docId w15:val="{2F4D42D8-99F7-4E8D-90B8-BFC32D33F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25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71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F6A8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F6A8C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5C4F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ГАНОУ КО ЦРСК</Company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Архипова</dc:creator>
  <cp:keywords/>
  <dc:description/>
  <cp:lastModifiedBy>Светлана Архипова</cp:lastModifiedBy>
  <cp:revision>13</cp:revision>
  <dcterms:created xsi:type="dcterms:W3CDTF">2022-08-03T05:05:00Z</dcterms:created>
  <dcterms:modified xsi:type="dcterms:W3CDTF">2022-08-04T06:26:00Z</dcterms:modified>
</cp:coreProperties>
</file>